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A" w:rsidRDefault="00832E3A" w:rsidP="00C106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59"/>
      </w:tblGrid>
      <w:tr w:rsidR="00832E3A">
        <w:trPr>
          <w:trHeight w:val="1140"/>
          <w:jc w:val="center"/>
        </w:trPr>
        <w:tc>
          <w:tcPr>
            <w:tcW w:w="5206" w:type="dxa"/>
            <w:vAlign w:val="center"/>
          </w:tcPr>
          <w:p w:rsidR="00832E3A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>
                  <wp:extent cx="1772285" cy="762000"/>
                  <wp:effectExtent l="0" t="0" r="0" b="0"/>
                  <wp:docPr id="10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8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vAlign w:val="center"/>
          </w:tcPr>
          <w:p w:rsidR="00832E3A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ДЕКАНТЕР ЦЕНТРИФУГУ ІНФОРМАЦІЙНА АНКЕТА</w:t>
            </w:r>
          </w:p>
        </w:tc>
      </w:tr>
      <w:tr w:rsidR="00832E3A" w:rsidRPr="008E5420">
        <w:trPr>
          <w:trHeight w:val="1000"/>
          <w:jc w:val="center"/>
        </w:trPr>
        <w:tc>
          <w:tcPr>
            <w:tcW w:w="5206" w:type="dxa"/>
            <w:vAlign w:val="center"/>
          </w:tcPr>
          <w:p w:rsidR="00832E3A" w:rsidRPr="00C106E1" w:rsidRDefault="008C59D1" w:rsidP="00C106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E254D9"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особа</w:t>
            </w:r>
          </w:p>
          <w:p w:rsidR="00832E3A" w:rsidRPr="00C106E1" w:rsidRDefault="00E254D9" w:rsidP="00C106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Контактна інформація</w:t>
            </w:r>
          </w:p>
        </w:tc>
        <w:tc>
          <w:tcPr>
            <w:tcW w:w="4859" w:type="dxa"/>
            <w:vAlign w:val="center"/>
          </w:tcPr>
          <w:p w:rsidR="00C106E1" w:rsidRPr="00C106E1" w:rsidRDefault="00C106E1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компанію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, в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якій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встановлено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центрифугу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та адресу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компанії</w:t>
            </w:r>
            <w:proofErr w:type="spellEnd"/>
          </w:p>
        </w:tc>
        <w:tc>
          <w:tcPr>
            <w:tcW w:w="4859" w:type="dxa"/>
            <w:vAlign w:val="center"/>
          </w:tcPr>
          <w:p w:rsidR="00832E3A" w:rsidRPr="00C04DAC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8E5420">
        <w:trPr>
          <w:trHeight w:val="420"/>
          <w:jc w:val="center"/>
        </w:trPr>
        <w:tc>
          <w:tcPr>
            <w:tcW w:w="10065" w:type="dxa"/>
            <w:gridSpan w:val="2"/>
            <w:vAlign w:val="center"/>
          </w:tcPr>
          <w:p w:rsidR="00832E3A" w:rsidRPr="00C106E1" w:rsidRDefault="00E254D9" w:rsidP="00B338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t>ТЕХНІЧНІ ХАРАКТЕРИСТИКИ СУМІШІ ДЛЯ РОЗДІЛУ</w:t>
            </w:r>
          </w:p>
        </w:tc>
      </w:tr>
      <w:tr w:rsidR="00832E3A" w:rsidRPr="00B338D9">
        <w:trPr>
          <w:trHeight w:val="7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Назва та/або пояснення суміші?</w:t>
            </w:r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80"/>
          <w:jc w:val="center"/>
        </w:trPr>
        <w:tc>
          <w:tcPr>
            <w:tcW w:w="5206" w:type="dxa"/>
            <w:vAlign w:val="center"/>
          </w:tcPr>
          <w:p w:rsidR="00832E3A" w:rsidRPr="003D1988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Тип суміші, що підлягає поділу, та продукти її випуску (наприклад, рідина-рідина, рідина-тверда речовина, рідина-тверда речовина-рідина)</w:t>
            </w:r>
          </w:p>
        </w:tc>
        <w:tc>
          <w:tcPr>
            <w:tcW w:w="4859" w:type="dxa"/>
            <w:vAlign w:val="center"/>
          </w:tcPr>
          <w:p w:rsidR="00832E3A" w:rsidRPr="003D1988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A41335">
        <w:trPr>
          <w:trHeight w:val="600"/>
          <w:jc w:val="center"/>
        </w:trPr>
        <w:tc>
          <w:tcPr>
            <w:tcW w:w="5206" w:type="dxa"/>
            <w:vAlign w:val="center"/>
          </w:tcPr>
          <w:p w:rsidR="00832E3A" w:rsidRDefault="003F263C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Густина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суміші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, кількість сухих речовин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Співвідношення продуктів на виході</w:t>
            </w:r>
          </w:p>
          <w:p w:rsidR="00832E3A" w:rsidRPr="00C106E1" w:rsidRDefault="00E254D9" w:rsidP="00C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sz w:val="16"/>
                <w:szCs w:val="16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(Будь ласка, вкажіть, яка з фаз випуску має розглядатися як основний продукт чи відходи)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8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Витрата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включати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добову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сумі</w:t>
            </w:r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ші</w:t>
            </w:r>
            <w:proofErr w:type="spellEnd"/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відокремлюється</w:t>
            </w:r>
            <w:proofErr w:type="spellEnd"/>
            <w:r w:rsidR="00D620BB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(м3 / доба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) і час,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необхідний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обробки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цієї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кількості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C106E1">
        <w:trPr>
          <w:trHeight w:val="72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Температура на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вході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декантерної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центрифуги</w:t>
            </w:r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B338D9">
        <w:trPr>
          <w:trHeight w:val="74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Чи є якісь помітні домішки в суміші на </w:t>
            </w:r>
            <w:r w:rsidR="003F263C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додаток до фаз, </w:t>
            </w:r>
            <w:proofErr w:type="spellStart"/>
            <w:r w:rsidR="003F263C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F263C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63C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розділяються</w:t>
            </w:r>
            <w:proofErr w:type="spellEnd"/>
          </w:p>
        </w:tc>
        <w:tc>
          <w:tcPr>
            <w:tcW w:w="4859" w:type="dxa"/>
            <w:vAlign w:val="center"/>
          </w:tcPr>
          <w:p w:rsidR="00832E3A" w:rsidRPr="00B338D9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>
        <w:trPr>
          <w:trHeight w:val="520"/>
          <w:jc w:val="center"/>
        </w:trPr>
        <w:tc>
          <w:tcPr>
            <w:tcW w:w="5206" w:type="dxa"/>
            <w:vAlign w:val="center"/>
          </w:tcPr>
          <w:p w:rsidR="00832E3A" w:rsidRDefault="003F263C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Корозійна активність суміші 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78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твердої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фази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відокремлеються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наприклад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кристалічна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, волокниста, аморфна, зерниста)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11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Розмір частинок (мікрон) твердої речовини, якщо в суміші є гранульована тверда речовина)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74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3D19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sz w:val="16"/>
                <w:szCs w:val="16"/>
                <w:lang w:val="ru-RU"/>
              </w:rPr>
            </w:pP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видно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самоосадження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йти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на центрифугу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флокулянту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використовується</w:t>
            </w:r>
            <w:proofErr w:type="spellEnd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для осаду</w:t>
            </w:r>
            <w:proofErr w:type="gram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Виберіть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тип,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використовується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8E5420">
        <w:trPr>
          <w:trHeight w:val="460"/>
          <w:jc w:val="center"/>
        </w:trPr>
        <w:tc>
          <w:tcPr>
            <w:tcW w:w="10065" w:type="dxa"/>
            <w:gridSpan w:val="2"/>
            <w:vAlign w:val="center"/>
          </w:tcPr>
          <w:p w:rsidR="00832E3A" w:rsidRPr="00C106E1" w:rsidRDefault="00E254D9" w:rsidP="00B3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lastRenderedPageBreak/>
              <w:t>ЕТАПИ ПІДГОТОВКИ ПРОДУКТУ ДО ВХОДУ В ДЕКАНТЕР</w:t>
            </w: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Етапи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перед </w:t>
            </w:r>
            <w:proofErr w:type="spellStart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декантерною</w:t>
            </w:r>
            <w:proofErr w:type="spellEnd"/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центрифугою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C106E1" w:rsidRDefault="00E254D9" w:rsidP="00C10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>Устаткування, що використовується в процесі (тип, назва виробника та/або пояснення)</w:t>
            </w:r>
          </w:p>
        </w:tc>
        <w:tc>
          <w:tcPr>
            <w:tcW w:w="4859" w:type="dxa"/>
            <w:vAlign w:val="center"/>
          </w:tcPr>
          <w:p w:rsidR="00832E3A" w:rsidRPr="00C106E1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832E3A" w:rsidRPr="00B338D9">
        <w:trPr>
          <w:trHeight w:val="900"/>
          <w:jc w:val="center"/>
        </w:trPr>
        <w:tc>
          <w:tcPr>
            <w:tcW w:w="5206" w:type="dxa"/>
            <w:vAlign w:val="center"/>
          </w:tcPr>
          <w:p w:rsidR="00832E3A" w:rsidRPr="003D1988" w:rsidRDefault="00E254D9" w:rsidP="003D19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Використовувані хімічні речовини (блокатор, емульгатор, галун, вапно, ПА</w:t>
            </w:r>
            <w:r w:rsidR="003D1988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Р</w:t>
            </w:r>
            <w:r w:rsidRPr="003D1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і т. д.)</w:t>
            </w:r>
          </w:p>
        </w:tc>
        <w:tc>
          <w:tcPr>
            <w:tcW w:w="4859" w:type="dxa"/>
            <w:vAlign w:val="center"/>
          </w:tcPr>
          <w:p w:rsidR="00832E3A" w:rsidRPr="003D1988" w:rsidRDefault="00832E3A" w:rsidP="0095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32E3A" w:rsidRPr="00A41335">
        <w:trPr>
          <w:trHeight w:val="540"/>
          <w:jc w:val="center"/>
        </w:trPr>
        <w:tc>
          <w:tcPr>
            <w:tcW w:w="10065" w:type="dxa"/>
            <w:gridSpan w:val="2"/>
          </w:tcPr>
          <w:p w:rsidR="00832E3A" w:rsidRPr="00C106E1" w:rsidRDefault="00E254D9" w:rsidP="00A4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 w:rsidRPr="00C106E1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ДОДАТКОВА ІНФОРМАЦІЯ:</w:t>
            </w:r>
            <w:r w:rsidRPr="00C106E1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32E3A" w:rsidRPr="00C106E1" w:rsidRDefault="00832E3A" w:rsidP="00832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</w:p>
    <w:sectPr w:rsidR="00832E3A" w:rsidRPr="00C10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567" w:bottom="426" w:left="1134" w:header="567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C7" w:rsidRDefault="00DC4FC7" w:rsidP="00C106E1">
      <w:pPr>
        <w:spacing w:line="240" w:lineRule="auto"/>
        <w:ind w:left="0" w:hanging="2"/>
      </w:pPr>
      <w:r>
        <w:separator/>
      </w:r>
    </w:p>
  </w:endnote>
  <w:endnote w:type="continuationSeparator" w:id="0">
    <w:p w:rsidR="00DC4FC7" w:rsidRDefault="00DC4FC7" w:rsidP="00C106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3A" w:rsidRPr="00C106E1" w:rsidRDefault="00E254D9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  <w:lang w:val="ru-RU"/>
      </w:rPr>
    </w:pPr>
    <w:r w:rsidRPr="00C106E1">
      <w:rPr>
        <w:rFonts w:ascii="Arial" w:eastAsia="Arial" w:hAnsi="Arial" w:cs="Arial"/>
        <w:b/>
        <w:color w:val="000000"/>
        <w:sz w:val="18"/>
        <w:szCs w:val="18"/>
        <w:lang w:val="ru-RU"/>
      </w:rPr>
      <w:t xml:space="preserve">ТОВ </w:t>
    </w:r>
    <w:r w:rsidRPr="00C106E1">
      <w:rPr>
        <w:b/>
        <w:color w:val="000000"/>
        <w:lang w:val="ru-RU"/>
      </w:rPr>
      <w:t xml:space="preserve">« </w:t>
    </w:r>
    <w:r w:rsidRPr="00C106E1">
      <w:rPr>
        <w:rFonts w:ascii="Arial" w:eastAsia="Arial" w:hAnsi="Arial" w:cs="Arial"/>
        <w:b/>
        <w:color w:val="000000"/>
        <w:sz w:val="18"/>
        <w:szCs w:val="18"/>
        <w:lang w:val="ru-RU"/>
      </w:rPr>
      <w:t>БТС-ІНЖИНІРИНГ»</w:t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5825490</wp:posOffset>
          </wp:positionH>
          <wp:positionV relativeFrom="paragraph">
            <wp:posOffset>-172719</wp:posOffset>
          </wp:positionV>
          <wp:extent cx="1049655" cy="804545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-725804</wp:posOffset>
          </wp:positionH>
          <wp:positionV relativeFrom="paragraph">
            <wp:posOffset>-168274</wp:posOffset>
          </wp:positionV>
          <wp:extent cx="6551295" cy="800100"/>
          <wp:effectExtent l="0" t="0" r="0" b="0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129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2E3A" w:rsidRPr="00C106E1" w:rsidRDefault="00E254D9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  <w:lang w:val="ru-RU"/>
      </w:rPr>
    </w:pPr>
    <w:r>
      <w:rPr>
        <w:rFonts w:ascii="Arial" w:eastAsia="Arial" w:hAnsi="Arial" w:cs="Arial"/>
        <w:color w:val="000000"/>
        <w:sz w:val="18"/>
        <w:szCs w:val="18"/>
      </w:rPr>
      <w:t xml:space="preserve">www </w:t>
    </w:r>
    <w:r w:rsidRPr="00C106E1">
      <w:rPr>
        <w:rFonts w:ascii="Arial" w:eastAsia="Arial" w:hAnsi="Arial" w:cs="Arial"/>
        <w:color w:val="000000"/>
        <w:sz w:val="18"/>
        <w:szCs w:val="18"/>
        <w:lang w:val="ru-RU"/>
      </w:rPr>
      <w:t xml:space="preserve">. </w:t>
    </w:r>
    <w:proofErr w:type="spellStart"/>
    <w:r w:rsidR="003D1988">
      <w:rPr>
        <w:rFonts w:ascii="Arial" w:eastAsia="Arial" w:hAnsi="Arial" w:cs="Arial"/>
        <w:color w:val="000000"/>
        <w:sz w:val="18"/>
        <w:szCs w:val="18"/>
      </w:rPr>
      <w:t>bts</w:t>
    </w:r>
    <w:proofErr w:type="spellEnd"/>
    <w:r w:rsidR="003D1988">
      <w:rPr>
        <w:rFonts w:ascii="Arial" w:eastAsia="Arial" w:hAnsi="Arial" w:cs="Arial"/>
        <w:color w:val="000000"/>
        <w:sz w:val="18"/>
        <w:szCs w:val="18"/>
        <w:lang w:val="ru-RU"/>
      </w:rPr>
      <w:t>.</w:t>
    </w:r>
    <w:proofErr w:type="spellStart"/>
    <w:r w:rsidR="003D1988">
      <w:rPr>
        <w:rFonts w:ascii="Arial" w:eastAsia="Arial" w:hAnsi="Arial" w:cs="Arial"/>
        <w:color w:val="000000"/>
        <w:sz w:val="18"/>
        <w:szCs w:val="18"/>
      </w:rPr>
      <w:t>net</w:t>
    </w:r>
    <w:proofErr w:type="spellEnd"/>
    <w:r w:rsidR="003D1988">
      <w:rPr>
        <w:rFonts w:ascii="Arial" w:eastAsia="Arial" w:hAnsi="Arial" w:cs="Arial"/>
        <w:color w:val="000000"/>
        <w:sz w:val="18"/>
        <w:szCs w:val="18"/>
        <w:lang w:val="ru-RU"/>
      </w:rPr>
      <w:t>.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ua</w:t>
    </w:r>
    <w:proofErr w:type="spellEnd"/>
  </w:p>
  <w:p w:rsidR="00832E3A" w:rsidRPr="00C106E1" w:rsidRDefault="00832E3A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C7" w:rsidRDefault="00DC4FC7" w:rsidP="00C106E1">
      <w:pPr>
        <w:spacing w:line="240" w:lineRule="auto"/>
        <w:ind w:left="0" w:hanging="2"/>
      </w:pPr>
      <w:r>
        <w:separator/>
      </w:r>
    </w:p>
  </w:footnote>
  <w:footnote w:type="continuationSeparator" w:id="0">
    <w:p w:rsidR="00DC4FC7" w:rsidRDefault="00DC4FC7" w:rsidP="00C106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3"/>
      <w:tblW w:w="7479" w:type="dxa"/>
      <w:tblInd w:w="2943" w:type="dxa"/>
      <w:tblLayout w:type="fixed"/>
      <w:tblLook w:val="0000" w:firstRow="0" w:lastRow="0" w:firstColumn="0" w:lastColumn="0" w:noHBand="0" w:noVBand="0"/>
    </w:tblPr>
    <w:tblGrid>
      <w:gridCol w:w="3119"/>
      <w:gridCol w:w="4360"/>
    </w:tblGrid>
    <w:tr w:rsidR="00832E3A" w:rsidRPr="008E5420">
      <w:tc>
        <w:tcPr>
          <w:tcW w:w="3119" w:type="dxa"/>
        </w:tcPr>
        <w:p w:rsidR="00832E3A" w:rsidRDefault="009215FB" w:rsidP="00C10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 w:rsidR="00E254D9">
            <w:rPr>
              <w:noProof/>
              <w:lang w:val="en-US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-2594609</wp:posOffset>
                </wp:positionH>
                <wp:positionV relativeFrom="paragraph">
                  <wp:posOffset>-366394</wp:posOffset>
                </wp:positionV>
                <wp:extent cx="7600950" cy="1204595"/>
                <wp:effectExtent l="0" t="0" r="0" b="0"/>
                <wp:wrapNone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204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:rsidR="00832E3A" w:rsidRDefault="00E254D9" w:rsidP="00C10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ТОВ "БТС-ІНЖИНІРІНГ"</w:t>
          </w:r>
        </w:p>
        <w:p w:rsidR="00832E3A" w:rsidRPr="00C106E1" w:rsidRDefault="00E254D9" w:rsidP="009215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Україна , 33024, м. Рівне , </w:t>
          </w:r>
          <w:proofErr w:type="spellStart"/>
          <w:r w:rsidRPr="003D1988">
            <w:rPr>
              <w:rFonts w:ascii="Arial" w:eastAsia="Arial" w:hAnsi="Arial" w:cs="Arial"/>
              <w:color w:val="000000"/>
              <w:sz w:val="16"/>
              <w:szCs w:val="16"/>
            </w:rPr>
            <w:t>вул</w:t>
          </w:r>
          <w:proofErr w:type="spellEnd"/>
          <w:r w:rsidRPr="003D1988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r w:rsidRPr="00B338D9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. </w:t>
          </w:r>
          <w:r w:rsidRPr="00C106E1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>Соборна, 446</w:t>
          </w:r>
        </w:p>
        <w:p w:rsidR="009215FB" w:rsidRDefault="00E254D9" w:rsidP="009215FB">
          <w:pPr>
            <w:ind w:left="0" w:hanging="2"/>
            <w:rPr>
              <w:lang w:val="uk-UA"/>
            </w:rPr>
          </w:pPr>
          <w:r w:rsidRPr="00C106E1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 xml:space="preserve">тел.: </w:t>
          </w:r>
          <w:r w:rsidR="009215FB" w:rsidRPr="00B338D9">
            <w:rPr>
              <w:lang w:val="ru-RU"/>
            </w:rPr>
            <w:t>+38 067 3607101</w:t>
          </w:r>
          <w:r w:rsidR="009215FB">
            <w:rPr>
              <w:lang w:val="uk-UA"/>
            </w:rPr>
            <w:t xml:space="preserve"> </w:t>
          </w:r>
          <w:r w:rsidR="009215FB" w:rsidRPr="00B338D9">
            <w:rPr>
              <w:lang w:val="ru-RU"/>
            </w:rPr>
            <w:t>+38 063 3621231</w:t>
          </w:r>
        </w:p>
        <w:p w:rsidR="00832E3A" w:rsidRPr="00B338D9" w:rsidRDefault="009215FB" w:rsidP="009215FB">
          <w:pPr>
            <w:ind w:left="0" w:hanging="2"/>
            <w:rPr>
              <w:color w:val="000000"/>
              <w:sz w:val="16"/>
              <w:szCs w:val="16"/>
              <w:lang w:val="ru-RU"/>
            </w:rPr>
          </w:pPr>
          <w:proofErr w:type="spellStart"/>
          <w:r w:rsidRPr="00E73CF3">
            <w:t>viber</w:t>
          </w:r>
          <w:proofErr w:type="spellEnd"/>
          <w:r w:rsidRPr="00E73CF3">
            <w:t xml:space="preserve"> </w:t>
          </w:r>
          <w:r w:rsidRPr="00B338D9">
            <w:rPr>
              <w:lang w:val="ru-RU"/>
            </w:rPr>
            <w:t>+38 095 6563757</w:t>
          </w:r>
          <w:r>
            <w:rPr>
              <w:lang w:val="uk-UA"/>
            </w:rPr>
            <w:t xml:space="preserve"> </w:t>
          </w:r>
          <w:r w:rsidRPr="00B338D9">
            <w:rPr>
              <w:rFonts w:ascii="Arial" w:eastAsia="Arial" w:hAnsi="Arial" w:cs="Arial"/>
              <w:color w:val="000000"/>
              <w:sz w:val="16"/>
              <w:szCs w:val="16"/>
              <w:lang w:val="ru-RU"/>
            </w:rPr>
            <w:t xml:space="preserve"> </w:t>
          </w:r>
          <w:proofErr w:type="spellStart"/>
          <w:r w:rsidR="003D1988">
            <w:t>bts</w:t>
          </w:r>
          <w:proofErr w:type="spellEnd"/>
          <w:r w:rsidR="003D1988">
            <w:rPr>
              <w:lang w:val="ru-RU"/>
            </w:rPr>
            <w:t>@saleindustry.com</w:t>
          </w:r>
        </w:p>
      </w:tc>
    </w:tr>
  </w:tbl>
  <w:p w:rsidR="00832E3A" w:rsidRPr="00B338D9" w:rsidRDefault="00832E3A" w:rsidP="00C106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B" w:rsidRDefault="009215F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F80"/>
    <w:multiLevelType w:val="multilevel"/>
    <w:tmpl w:val="A64AF8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F037EE"/>
    <w:multiLevelType w:val="multilevel"/>
    <w:tmpl w:val="D28827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A"/>
    <w:rsid w:val="000B6494"/>
    <w:rsid w:val="000C1DE0"/>
    <w:rsid w:val="001D0D15"/>
    <w:rsid w:val="003D1988"/>
    <w:rsid w:val="003F263C"/>
    <w:rsid w:val="0044698B"/>
    <w:rsid w:val="004D1DEC"/>
    <w:rsid w:val="004D50F8"/>
    <w:rsid w:val="006A6121"/>
    <w:rsid w:val="006C5DDF"/>
    <w:rsid w:val="007C3639"/>
    <w:rsid w:val="007C6DEC"/>
    <w:rsid w:val="00832E3A"/>
    <w:rsid w:val="008C59D1"/>
    <w:rsid w:val="008E5420"/>
    <w:rsid w:val="009215FB"/>
    <w:rsid w:val="00953C07"/>
    <w:rsid w:val="009B79B2"/>
    <w:rsid w:val="00A34E3E"/>
    <w:rsid w:val="00A41335"/>
    <w:rsid w:val="00B338D9"/>
    <w:rsid w:val="00C04DAC"/>
    <w:rsid w:val="00C106E1"/>
    <w:rsid w:val="00D620BB"/>
    <w:rsid w:val="00DC4FC7"/>
    <w:rsid w:val="00E254D9"/>
    <w:rsid w:val="00E84463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09BE"/>
  <w15:docId w15:val="{4B81F521-D5A5-46BA-8D34-31C21E0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jc w:val="both"/>
    </w:pPr>
    <w:rPr>
      <w:sz w:val="24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spacing w:before="120" w:after="120"/>
      <w:jc w:val="right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spacing w:before="20" w:after="20"/>
      <w:jc w:val="center"/>
      <w:outlineLvl w:val="4"/>
    </w:pPr>
    <w:rPr>
      <w:sz w:val="24"/>
    </w:rPr>
  </w:style>
  <w:style w:type="paragraph" w:styleId="6">
    <w:name w:val="heading 6"/>
    <w:basedOn w:val="a"/>
    <w:next w:val="a"/>
    <w:pPr>
      <w:keepNext/>
      <w:spacing w:before="120" w:after="120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pPr>
      <w:keepNext/>
      <w:ind w:left="6663" w:right="-567"/>
      <w:outlineLvl w:val="7"/>
    </w:pPr>
    <w:rPr>
      <w:sz w:val="24"/>
    </w:rPr>
  </w:style>
  <w:style w:type="paragraph" w:styleId="9">
    <w:name w:val="heading 9"/>
    <w:basedOn w:val="a"/>
    <w:next w:val="a"/>
    <w:pPr>
      <w:keepNext/>
      <w:spacing w:before="60" w:after="60"/>
      <w:ind w:right="-25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</w:rPr>
  </w:style>
  <w:style w:type="paragraph" w:styleId="a4">
    <w:name w:val="footnote text"/>
    <w:basedOn w:val="a"/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lock Text"/>
    <w:basedOn w:val="a"/>
    <w:pPr>
      <w:ind w:left="6521" w:right="-567"/>
    </w:pPr>
    <w:rPr>
      <w:sz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x-messenger-message">
    <w:name w:val="bx-messenger-messag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" w:eastAsia="en-US"/>
    </w:rPr>
  </w:style>
  <w:style w:type="paragraph" w:styleId="af0">
    <w:name w:val="List Paragraph"/>
    <w:basedOn w:val="a"/>
    <w:pPr>
      <w:ind w:left="720"/>
      <w:contextualSpacing/>
    </w:pPr>
    <w:rPr>
      <w:lang w:eastAsia="pl-PL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E85A-09F6-42F8-B00A-063CD5F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Glamazdin</dc:creator>
  <cp:lastModifiedBy>Taras</cp:lastModifiedBy>
  <cp:revision>18</cp:revision>
  <dcterms:created xsi:type="dcterms:W3CDTF">2019-12-16T09:52:00Z</dcterms:created>
  <dcterms:modified xsi:type="dcterms:W3CDTF">2023-03-28T13:12:00Z</dcterms:modified>
</cp:coreProperties>
</file>